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2016-08-24-stockpiling   (Anlegen von Vorräten)</w:t>
      </w:r>
    </w:p>
    <w:p>
      <w:pPr>
        <w:pStyle w:val="Normal"/>
        <w:rPr/>
      </w:pPr>
      <w:r>
        <w:rPr/>
        <w:t>Skype Session mit Fran Barlow</w:t>
      </w:r>
    </w:p>
    <w:p>
      <w:pPr>
        <w:pStyle w:val="Normal"/>
        <w:rPr/>
      </w:pPr>
      <w:r>
        <w:rPr/>
      </w:r>
    </w:p>
    <w:p>
      <w:pPr>
        <w:pStyle w:val="Normal"/>
        <w:rPr/>
      </w:pPr>
      <w:r>
        <w:rPr/>
        <w:t xml:space="preserve">Fran:  </w:t>
        <w:br/>
        <w:t>Hallo, ich bin Fran, und ich bin hier mit Simon Parkes, und wir haben ein kleines Update für Euch.</w:t>
      </w:r>
    </w:p>
    <w:p>
      <w:pPr>
        <w:pStyle w:val="Normal"/>
        <w:rPr/>
      </w:pPr>
      <w:r>
        <w:rPr/>
        <w:t xml:space="preserve">Simon:  </w:t>
        <w:br/>
        <w:t>Hi Fran, ich danke Dir. Normalerweise würde ich einen Newsletter dazu machen, aber die Situation ist so wichtig, dass wir entschieden haben, das als Video Update zu machen. Den meisten von Euch wird die Situation in Deutschland bewusst sein. Die deutsche Regierung hat Ihren Bürgern empfohlen, Nahrung und Wasser für mindestens 20 Tage einzulagern. Die Möglichkeit einer Einberufung oder einer Bürgerarmee wird diskutiert. Und, während das durch die Mainstream Medien geht, wird der wahre Grund dafür sorgfältig verborgen. Nun, das Argument, das verbreitet wird, ist Terrorismus. Terror Angriffe in Deutschland bedeuten, dass wir Nahrung und Wasser einlagern sollten und das es eine Einberufung geben sollte. Nun, das ist Unsinn, denn denken Sie an all die Terror Anschläge, die es gab, sowohl die echten als auch die erfundenen. Wann gab es eine Einberufung der Armee? Wann haben Sie Ihren Bürgern empfohlen, Essen einzulagern? Nun, wir haben eine wirkliche Sachlage, aber dazu wird uns nicht die Wahrheit gesagt, und ich möchte Ihnen heute die Wahrheit dazu offen legen.</w:t>
      </w:r>
    </w:p>
    <w:p>
      <w:pPr>
        <w:pStyle w:val="Normal"/>
        <w:rPr/>
      </w:pPr>
      <w:r>
        <w:rPr/>
        <w:t xml:space="preserve">Es ist nicht einfach zu verstehen, aber es gibt Leute in den Vereinigten Staaten von Amerika, die wir die bösen </w:t>
      </w:r>
      <w:r>
        <w:rPr>
          <w:sz w:val="20"/>
        </w:rPr>
        <w:t>[negative]</w:t>
      </w:r>
      <w:r>
        <w:rPr/>
        <w:t xml:space="preserve"> Illuminati nennen würden, und die der deutschen Regierung angekündigt haben, dass sie einen False Flag Angriff [ein beabsichtigter, manipulativer Angriff, der den Eindruck erwecken soll, ein Dritter hätte ihn verübt] auf ein deutsches Ziel durchführen möchten. Die Deutschen sind dadurch, durchaus verständlich, sehr verärgert, und anstelle es über diplomatische Kanäle zu versuchen sind sie über die Mainstream Medien an die Öffentlichkeit gegangen um zu sagen: „Wenn ihr uns angreift, wir sind vorbereitet für einen Krieg. Wir werden die Armee einberufen. Wir werden Nahrung und Wasser für unsere Bevölkerung bereitstellen, und wir werden den Kriegszustand ausrufen.“ </w:t>
      </w:r>
      <w:r>
        <w:rPr/>
        <w:t>Man nimmt sich hier ein Beispiel an Präsident Putin, denn so eine Art Antwort</w:t>
      </w:r>
      <w:r>
        <w:rPr/>
        <w:t xml:space="preserve"> würde man </w:t>
      </w:r>
      <w:r>
        <w:rPr/>
        <w:t>von ihm bekommen</w:t>
      </w:r>
      <w:r>
        <w:rPr/>
        <w:t>. Sie hoffen, dass sich die Amerikaner wirklich zurückziehen. Die Situation in ganz Europa ist sehr ernst, denn soweit mir bekannt ist, ist London (Vereinigtes Königreich) genauso ein Ziel wie Kalifornien.</w:t>
      </w:r>
    </w:p>
    <w:p>
      <w:pPr>
        <w:pStyle w:val="Normal"/>
        <w:rPr/>
      </w:pPr>
      <w:r>
        <w:rPr/>
        <w:t xml:space="preserve">Ich wollte Ihnen nur dieses kurze Update geben, um zu sagen, dass es keinen Zusammenhang mit einem normalen Terror Angriff gibt. Es geht um einen False Flag Angriff um den dritten Weltkrieg anzuzetteln, und wir müssen wirklich stark sein und das nicht geschehen lassen. Das </w:t>
      </w:r>
      <w:bookmarkStart w:id="0" w:name="_GoBack"/>
      <w:r>
        <w:rPr/>
        <w:t xml:space="preserve">ist </w:t>
      </w:r>
      <w:bookmarkEnd w:id="0"/>
      <w:r>
        <w:rPr/>
        <w:t>alle Information, die ich im Moment dazu habe.</w:t>
      </w:r>
    </w:p>
    <w:p>
      <w:pPr>
        <w:pStyle w:val="Normal"/>
        <w:rPr/>
      </w:pPr>
      <w:r>
        <w:rPr/>
        <w:t xml:space="preserve">Fran: </w:t>
        <w:br/>
        <w:t>OK dann Simon, danke Dir.</w:t>
      </w:r>
    </w:p>
    <w:p>
      <w:pPr>
        <w:pStyle w:val="Normal"/>
        <w:rPr/>
      </w:pPr>
      <w:r>
        <w:rPr/>
        <w:t xml:space="preserve">Simon: </w:t>
        <w:br/>
        <w:t>Ich danke Dir.</w:t>
      </w:r>
    </w:p>
    <w:p>
      <w:pPr>
        <w:pStyle w:val="Normal"/>
        <w:rPr/>
      </w:pPr>
      <w:r>
        <w:rPr/>
      </w:r>
    </w:p>
    <w:p>
      <w:pPr>
        <w:pStyle w:val="Normal"/>
        <w:rPr/>
      </w:pPr>
      <w:r>
        <w:rPr/>
        <w:t>[20160926 NHA transcribed]</w:t>
      </w:r>
    </w:p>
    <w:p>
      <w:pPr>
        <w:pStyle w:val="Normal"/>
        <w:rPr/>
      </w:pPr>
      <w:r>
        <w:rPr/>
        <w:t>[20161005 SOZ proofread]</w:t>
      </w:r>
    </w:p>
    <w:p>
      <w:pPr>
        <w:pStyle w:val="Normal"/>
        <w:rPr/>
      </w:pPr>
      <w:r>
        <w:rPr/>
        <w:t>[20170325 Barb translated]</w:t>
      </w:r>
    </w:p>
    <w:p>
      <w:pPr>
        <w:pStyle w:val="Normal"/>
        <w:spacing w:before="0" w:after="160"/>
        <w:rPr/>
      </w:pPr>
      <w:r>
        <w:rPr/>
        <w:t>[20170505 TS proofread]</w:t>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iberation Sans">
    <w:altName w:val="Arial"/>
    <w:charset w:val="01"/>
    <w:family w:val="swiss"/>
    <w:pitch w:val="default"/>
  </w:font>
  <w:font w:name="Cambria">
    <w:charset w:val="01"/>
    <w:family w:val="roman"/>
    <w:pitch w:val="default"/>
  </w:font>
</w:fonts>
</file>

<file path=word/settings.xml><?xml version="1.0" encoding="utf-8"?>
<w:settings xmlns:w="http://schemas.openxmlformats.org/wordprocessingml/2006/main">
  <w:zoom w:percent="8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spacing w:before="240" w:after="120"/>
    </w:pPr>
    <w:rPr>
      <w:rFonts w:ascii="Liberation Sans" w:hAnsi="Liberation Sans" w:eastAsia="WenQuanYi Micro Hei"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ascii="Cambria" w:hAnsi="Cambria" w:eastAsia="ＭＳ 明朝" w:cs="FreeSans"/>
    </w:rPr>
  </w:style>
  <w:style w:type="paragraph" w:styleId="Beschriftung">
    <w:name w:val="Caption"/>
    <w:basedOn w:val="Normal"/>
    <w:qFormat/>
    <w:pPr>
      <w:suppressLineNumbers/>
      <w:spacing w:before="120" w:after="120"/>
    </w:pPr>
    <w:rPr>
      <w:rFonts w:eastAsia="Cambria" w:cs="FreeSans"/>
      <w:i/>
      <w:iCs/>
      <w:sz w:val="24"/>
      <w:szCs w:val="24"/>
    </w:rPr>
  </w:style>
  <w:style w:type="paragraph" w:styleId="Verzeichnis">
    <w:name w:val="Verzeichnis"/>
    <w:basedOn w:val="Normal"/>
    <w:qFormat/>
    <w:pPr>
      <w:suppressLineNumbers/>
    </w:pPr>
    <w:rPr>
      <w:rFonts w:eastAsia="Simoncini Garamond" w:cs="Times New Roman"/>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LibreOffice/5.3.0.3$Windows_x86 LibreOffice_project/7074905676c47b82bbcfbea1aeefc84afe1c50e1</Application>
  <Pages>1</Pages>
  <Words>437</Words>
  <Characters>2409</Characters>
  <CharactersWithSpaces>2842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2017-03-25T10:28:00Z</dcterms:created>
  <dc:creator>Barbara Wilms</dc:creator>
  <dc:description/>
  <dc:language>de-DE</dc:language>
  <cp:lastModifiedBy/>
  <dcterms:modified xsi:type="dcterms:W3CDTF">2017-05-06T23:33:18Z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